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8" w:type="pct"/>
        <w:tblCellSpacing w:w="0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864"/>
      </w:tblGrid>
      <w:tr w:rsidR="00E7786A" w:rsidTr="00DA760A">
        <w:trPr>
          <w:trHeight w:val="15"/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</w:tcPr>
          <w:p w:rsidR="00DA760A" w:rsidRPr="00C33E92" w:rsidRDefault="00DA760A" w:rsidP="00DA760A">
            <w:pPr>
              <w:pStyle w:val="a3"/>
              <w:spacing w:before="0" w:beforeAutospacing="0" w:after="0" w:afterAutospacing="0" w:line="283" w:lineRule="atLeast"/>
              <w:ind w:left="426"/>
              <w:jc w:val="center"/>
              <w:textAlignment w:val="baseline"/>
              <w:rPr>
                <w:rFonts w:ascii="Helvetica" w:hAnsi="Helvetica" w:cs="Helvetica"/>
                <w:color w:val="595959"/>
                <w:sz w:val="18"/>
                <w:szCs w:val="18"/>
              </w:rPr>
            </w:pPr>
            <w:r w:rsidRPr="00C33E92">
              <w:rPr>
                <w:rFonts w:ascii="Helvetica" w:hAnsi="Helvetica" w:cs="Helvetica"/>
                <w:color w:val="595959"/>
                <w:sz w:val="18"/>
                <w:szCs w:val="18"/>
              </w:rPr>
              <w:t> </w:t>
            </w:r>
          </w:p>
          <w:p w:rsidR="00C51BE0" w:rsidRDefault="00C51BE0" w:rsidP="00C51BE0">
            <w:pPr>
              <w:pBdr>
                <w:bottom w:val="double" w:sz="6" w:space="1" w:color="auto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МУНИЦИПАЛЬНОЕ БЮДЖЕТНОЕ ДОШКОЛЬНОЕ ОБРАЗОВАТЕЛЬНОЕ УЧРЕЖДЕНИЕ ДЕТСКИЙ САД "РОМАШКА"</w:t>
            </w:r>
          </w:p>
          <w:p w:rsidR="00C51BE0" w:rsidRDefault="00C51BE0" w:rsidP="00C51BE0">
            <w:pPr>
              <w:rPr>
                <w:b/>
                <w:i/>
                <w:color w:val="000000"/>
                <w:sz w:val="18"/>
                <w:szCs w:val="18"/>
              </w:rPr>
            </w:pPr>
          </w:p>
          <w:p w:rsidR="00C51BE0" w:rsidRDefault="00C51BE0" w:rsidP="00C51BE0">
            <w:pPr>
              <w:jc w:val="center"/>
              <w:rPr>
                <w:b/>
                <w:i/>
                <w:color w:val="FF0000"/>
                <w:u w:val="single"/>
              </w:rPr>
            </w:pPr>
          </w:p>
          <w:p w:rsidR="00DA760A" w:rsidRPr="00C33E92" w:rsidRDefault="00F65977" w:rsidP="00DA760A">
            <w:pPr>
              <w:tabs>
                <w:tab w:val="center" w:pos="4677"/>
              </w:tabs>
              <w:ind w:left="426"/>
              <w:jc w:val="center"/>
              <w:rPr>
                <w:color w:val="595959"/>
                <w:sz w:val="22"/>
                <w:szCs w:val="22"/>
              </w:rPr>
            </w:pPr>
            <w:r w:rsidRPr="00F65977">
              <w:rPr>
                <w:rFonts w:ascii="Helvetica" w:hAnsi="Helvetica" w:cs="Helvetica"/>
                <w:noProof/>
                <w:color w:val="595959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3.65pt;margin-top:11.05pt;width:228.75pt;height:116.75pt;z-index:251658240" strokecolor="white">
                  <v:textbox>
                    <w:txbxContent>
                      <w:p w:rsidR="00AC2AE6" w:rsidRPr="00C51BE0" w:rsidRDefault="00AC2AE6" w:rsidP="00C51BE0">
                        <w:pPr>
                          <w:widowControl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etween w:val="none" w:sz="0" w:space="0" w:color="auto"/>
                            <w:bar w:val="none" w:sz="0" w:color="auto"/>
                          </w:pBdr>
                          <w:shd w:val="clear" w:color="auto" w:fill="auto"/>
                          <w:kinsoku/>
                          <w:wordWrap/>
                          <w:overflowPunct/>
                          <w:autoSpaceDE/>
                          <w:autoSpaceDN/>
                          <w:adjustRightInd/>
                          <w:snapToGrid/>
                          <w:spacing w:line="240" w:lineRule="auto"/>
                          <w:textAlignment w:val="auto"/>
                          <w:outlineLvl w:val="9"/>
                        </w:pPr>
                      </w:p>
                    </w:txbxContent>
                  </v:textbox>
                </v:shape>
              </w:pict>
            </w:r>
            <w:r w:rsidRPr="00F65977">
              <w:rPr>
                <w:rFonts w:ascii="Helvetica" w:hAnsi="Helvetica" w:cs="Helvetica"/>
                <w:noProof/>
                <w:color w:val="595959"/>
                <w:sz w:val="18"/>
                <w:szCs w:val="18"/>
              </w:rPr>
              <w:pict>
                <v:shape id="_x0000_s1026" type="#_x0000_t202" style="position:absolute;left:0;text-align:left;margin-left:265.2pt;margin-top:11.4pt;width:228.75pt;height:123.75pt;z-index:251657216" strokecolor="white">
                  <v:textbox>
                    <w:txbxContent>
                      <w:p w:rsidR="00AC2AE6" w:rsidRDefault="00C51BE0" w:rsidP="00AC2AE6">
                        <w:pPr>
                          <w:pStyle w:val="aa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AC2AE6" w:rsidRDefault="00C51BE0" w:rsidP="00AC2AE6">
                        <w:pPr>
                          <w:pStyle w:val="aa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Заведующий </w:t>
                        </w:r>
                        <w:r w:rsidR="00AC2AE6">
                          <w:rPr>
                            <w:sz w:val="28"/>
                            <w:szCs w:val="28"/>
                          </w:rPr>
                          <w:t xml:space="preserve">МБДОУ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Детский сад </w:t>
                        </w:r>
                      </w:p>
                      <w:p w:rsidR="00AC2AE6" w:rsidRDefault="00C51BE0" w:rsidP="00AC2AE6">
                        <w:pPr>
                          <w:pStyle w:val="aa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"Ромашка"</w:t>
                        </w:r>
                      </w:p>
                      <w:p w:rsidR="00AC2AE6" w:rsidRDefault="00C51BE0" w:rsidP="00AC2AE6">
                        <w:pPr>
                          <w:pStyle w:val="aa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 В.А. Петровская</w:t>
                        </w:r>
                      </w:p>
                      <w:p w:rsidR="00AC2AE6" w:rsidRDefault="00AC2AE6" w:rsidP="00AC2AE6">
                        <w:pPr>
                          <w:pStyle w:val="aa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Приказ № 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______от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AC2AE6" w:rsidRDefault="00C51BE0" w:rsidP="00AC2AE6">
                        <w:pPr>
                          <w:pStyle w:val="aa"/>
                        </w:pPr>
                        <w:r>
                          <w:rPr>
                            <w:sz w:val="28"/>
                            <w:szCs w:val="28"/>
                          </w:rPr>
                          <w:t>«____» _______________ 2020</w:t>
                        </w:r>
                        <w:r w:rsidR="00AC2AE6">
                          <w:rPr>
                            <w:sz w:val="28"/>
                            <w:szCs w:val="28"/>
                          </w:rPr>
                          <w:t>г</w:t>
                        </w:r>
                        <w:r w:rsidR="00AC2AE6"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DA760A" w:rsidRPr="00C33E92" w:rsidRDefault="00DA760A" w:rsidP="00DA760A">
            <w:pPr>
              <w:tabs>
                <w:tab w:val="center" w:pos="4677"/>
              </w:tabs>
              <w:jc w:val="center"/>
              <w:rPr>
                <w:color w:val="595959"/>
              </w:rPr>
            </w:pPr>
          </w:p>
          <w:p w:rsidR="00DA760A" w:rsidRPr="00C33E92" w:rsidRDefault="00DA760A" w:rsidP="00DA760A">
            <w:pPr>
              <w:spacing w:before="100" w:beforeAutospacing="1"/>
              <w:ind w:right="144"/>
              <w:jc w:val="center"/>
              <w:rPr>
                <w:color w:val="595959"/>
              </w:rPr>
            </w:pPr>
          </w:p>
          <w:p w:rsidR="00DA760A" w:rsidRPr="00C33E92" w:rsidRDefault="00DA760A" w:rsidP="00DA760A">
            <w:pPr>
              <w:spacing w:before="100" w:beforeAutospacing="1"/>
              <w:ind w:right="144"/>
              <w:jc w:val="center"/>
              <w:rPr>
                <w:color w:val="595959"/>
              </w:rPr>
            </w:pPr>
          </w:p>
          <w:p w:rsidR="00DA760A" w:rsidRPr="00C33E92" w:rsidRDefault="00DA760A" w:rsidP="00DA760A">
            <w:pPr>
              <w:spacing w:before="100" w:beforeAutospacing="1"/>
              <w:ind w:right="144"/>
              <w:jc w:val="center"/>
              <w:rPr>
                <w:color w:val="595959"/>
              </w:rPr>
            </w:pPr>
          </w:p>
          <w:p w:rsidR="00AC2AE6" w:rsidRDefault="00AC2AE6" w:rsidP="00664CE1">
            <w:pPr>
              <w:pStyle w:val="aa"/>
              <w:jc w:val="center"/>
              <w:rPr>
                <w:b/>
                <w:sz w:val="52"/>
                <w:szCs w:val="52"/>
              </w:rPr>
            </w:pPr>
          </w:p>
          <w:p w:rsidR="00AC2AE6" w:rsidRDefault="00AC2AE6" w:rsidP="00664CE1">
            <w:pPr>
              <w:pStyle w:val="aa"/>
              <w:jc w:val="center"/>
              <w:rPr>
                <w:b/>
                <w:sz w:val="52"/>
                <w:szCs w:val="52"/>
              </w:rPr>
            </w:pPr>
          </w:p>
          <w:p w:rsidR="00AC2AE6" w:rsidRDefault="00AC2AE6" w:rsidP="00664CE1">
            <w:pPr>
              <w:pStyle w:val="aa"/>
              <w:jc w:val="center"/>
              <w:rPr>
                <w:b/>
                <w:sz w:val="52"/>
                <w:szCs w:val="52"/>
              </w:rPr>
            </w:pPr>
          </w:p>
          <w:p w:rsidR="00DA760A" w:rsidRPr="00664CE1" w:rsidRDefault="00DA760A" w:rsidP="00664CE1">
            <w:pPr>
              <w:pStyle w:val="aa"/>
              <w:jc w:val="center"/>
              <w:rPr>
                <w:b/>
                <w:sz w:val="52"/>
                <w:szCs w:val="52"/>
              </w:rPr>
            </w:pPr>
            <w:r w:rsidRPr="00664CE1">
              <w:rPr>
                <w:b/>
                <w:sz w:val="52"/>
                <w:szCs w:val="52"/>
              </w:rPr>
              <w:t>ПОЛОЖЕНИЕ</w:t>
            </w:r>
          </w:p>
          <w:p w:rsidR="00DA760A" w:rsidRPr="00664CE1" w:rsidRDefault="00DA760A" w:rsidP="00664CE1">
            <w:pPr>
              <w:pStyle w:val="aa"/>
              <w:jc w:val="center"/>
              <w:rPr>
                <w:b/>
                <w:sz w:val="52"/>
                <w:szCs w:val="52"/>
              </w:rPr>
            </w:pPr>
            <w:r w:rsidRPr="00664CE1">
              <w:rPr>
                <w:b/>
                <w:sz w:val="52"/>
                <w:szCs w:val="52"/>
              </w:rPr>
              <w:t>о дежурной группе</w:t>
            </w:r>
          </w:p>
          <w:p w:rsidR="00DA760A" w:rsidRPr="00664CE1" w:rsidRDefault="00C51BE0" w:rsidP="00664CE1">
            <w:pPr>
              <w:pStyle w:val="aa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МБДОУ Детский сад "Ромашка"</w:t>
            </w:r>
          </w:p>
          <w:p w:rsidR="00DA760A" w:rsidRPr="00C33E92" w:rsidRDefault="00DA760A" w:rsidP="00DA760A">
            <w:pPr>
              <w:spacing w:line="480" w:lineRule="auto"/>
              <w:jc w:val="center"/>
              <w:rPr>
                <w:b/>
                <w:bCs/>
                <w:color w:val="595959"/>
                <w:sz w:val="40"/>
                <w:szCs w:val="40"/>
              </w:rPr>
            </w:pPr>
          </w:p>
          <w:p w:rsidR="00DA760A" w:rsidRPr="00C33E92" w:rsidRDefault="00DA760A" w:rsidP="00DA760A">
            <w:pPr>
              <w:spacing w:after="120" w:line="480" w:lineRule="auto"/>
              <w:jc w:val="center"/>
              <w:outlineLvl w:val="0"/>
              <w:rPr>
                <w:b/>
                <w:bCs/>
                <w:color w:val="595959"/>
                <w:sz w:val="40"/>
                <w:szCs w:val="40"/>
              </w:rPr>
            </w:pPr>
          </w:p>
          <w:p w:rsidR="00DA760A" w:rsidRPr="00C33E92" w:rsidRDefault="00DA760A" w:rsidP="00DA760A">
            <w:pPr>
              <w:spacing w:after="120" w:line="480" w:lineRule="auto"/>
              <w:jc w:val="center"/>
              <w:outlineLvl w:val="0"/>
              <w:rPr>
                <w:b/>
                <w:bCs/>
                <w:color w:val="595959"/>
                <w:sz w:val="40"/>
                <w:szCs w:val="40"/>
              </w:rPr>
            </w:pPr>
          </w:p>
          <w:p w:rsidR="00DA760A" w:rsidRDefault="00DA760A" w:rsidP="00DA760A">
            <w:pPr>
              <w:spacing w:after="120" w:line="480" w:lineRule="auto"/>
              <w:jc w:val="center"/>
              <w:outlineLvl w:val="0"/>
              <w:rPr>
                <w:b/>
                <w:bCs/>
                <w:color w:val="595959"/>
                <w:sz w:val="40"/>
                <w:szCs w:val="40"/>
              </w:rPr>
            </w:pPr>
          </w:p>
          <w:p w:rsidR="00EF0198" w:rsidRDefault="00EF0198" w:rsidP="00DA760A">
            <w:pPr>
              <w:spacing w:after="120" w:line="480" w:lineRule="auto"/>
              <w:jc w:val="center"/>
              <w:outlineLvl w:val="0"/>
              <w:rPr>
                <w:b/>
                <w:bCs/>
                <w:color w:val="595959"/>
                <w:sz w:val="40"/>
                <w:szCs w:val="40"/>
              </w:rPr>
            </w:pPr>
          </w:p>
          <w:p w:rsidR="00EF0198" w:rsidRPr="00C33E92" w:rsidRDefault="00EF0198" w:rsidP="00EF0198">
            <w:pPr>
              <w:spacing w:after="120" w:line="480" w:lineRule="auto"/>
              <w:outlineLvl w:val="0"/>
              <w:rPr>
                <w:b/>
                <w:bCs/>
                <w:color w:val="595959"/>
                <w:sz w:val="40"/>
                <w:szCs w:val="40"/>
              </w:rPr>
            </w:pPr>
          </w:p>
          <w:p w:rsidR="00664CE1" w:rsidRPr="00664CE1" w:rsidRDefault="00664CE1" w:rsidP="00664CE1">
            <w:pPr>
              <w:spacing w:before="240" w:after="120"/>
              <w:outlineLvl w:val="0"/>
              <w:rPr>
                <w:b/>
                <w:bCs/>
                <w:sz w:val="28"/>
                <w:szCs w:val="28"/>
              </w:rPr>
            </w:pPr>
          </w:p>
          <w:p w:rsidR="00EF0198" w:rsidRPr="00C33E92" w:rsidRDefault="00EF0198" w:rsidP="00DA760A">
            <w:pPr>
              <w:shd w:val="clear" w:color="auto" w:fill="FFFFFF"/>
              <w:ind w:left="60" w:right="60"/>
              <w:jc w:val="right"/>
              <w:rPr>
                <w:rFonts w:cs="Tahoma"/>
                <w:bCs/>
                <w:color w:val="595959"/>
              </w:rPr>
            </w:pPr>
          </w:p>
          <w:p w:rsidR="00C51BE0" w:rsidRDefault="00C51BE0" w:rsidP="00DA760A">
            <w:pPr>
              <w:shd w:val="clear" w:color="auto" w:fill="FFFFFF"/>
              <w:ind w:left="60" w:right="60"/>
              <w:jc w:val="right"/>
              <w:rPr>
                <w:rFonts w:cs="Tahoma"/>
                <w:bCs/>
              </w:rPr>
            </w:pPr>
          </w:p>
          <w:p w:rsidR="00C51BE0" w:rsidRDefault="00C51BE0" w:rsidP="00DA760A">
            <w:pPr>
              <w:shd w:val="clear" w:color="auto" w:fill="FFFFFF"/>
              <w:ind w:left="60" w:right="60"/>
              <w:jc w:val="right"/>
              <w:rPr>
                <w:rFonts w:cs="Tahoma"/>
                <w:bCs/>
              </w:rPr>
            </w:pPr>
          </w:p>
          <w:p w:rsidR="00C51BE0" w:rsidRDefault="00C51BE0" w:rsidP="00DA760A">
            <w:pPr>
              <w:shd w:val="clear" w:color="auto" w:fill="FFFFFF"/>
              <w:ind w:left="60" w:right="60"/>
              <w:jc w:val="right"/>
              <w:rPr>
                <w:rFonts w:cs="Tahoma"/>
                <w:bCs/>
              </w:rPr>
            </w:pPr>
          </w:p>
          <w:p w:rsidR="00C51BE0" w:rsidRDefault="00C51BE0" w:rsidP="00DA760A">
            <w:pPr>
              <w:shd w:val="clear" w:color="auto" w:fill="FFFFFF"/>
              <w:ind w:left="60" w:right="60"/>
              <w:jc w:val="right"/>
              <w:rPr>
                <w:rFonts w:cs="Tahoma"/>
                <w:bCs/>
              </w:rPr>
            </w:pPr>
          </w:p>
          <w:p w:rsidR="00E7786A" w:rsidRDefault="00E7786A" w:rsidP="00EF0198">
            <w:pPr>
              <w:shd w:val="clear" w:color="auto" w:fill="FFFFFF"/>
              <w:ind w:left="60" w:right="60"/>
              <w:jc w:val="right"/>
              <w:rPr>
                <w:rFonts w:ascii="Arial" w:hAnsi="Arial" w:cs="Arial"/>
                <w:sz w:val="2"/>
                <w:szCs w:val="20"/>
              </w:rPr>
            </w:pPr>
          </w:p>
        </w:tc>
      </w:tr>
    </w:tbl>
    <w:p w:rsidR="00E7786A" w:rsidRPr="00625DA3" w:rsidRDefault="00E7786A" w:rsidP="00EF0198">
      <w:pPr>
        <w:pStyle w:val="aa"/>
        <w:jc w:val="center"/>
      </w:pPr>
      <w:r w:rsidRPr="00625DA3">
        <w:rPr>
          <w:rStyle w:val="a5"/>
          <w:color w:val="000000"/>
        </w:rPr>
        <w:lastRenderedPageBreak/>
        <w:t>1. Общие положения</w:t>
      </w:r>
    </w:p>
    <w:p w:rsidR="00B142E4" w:rsidRPr="006F1A25" w:rsidRDefault="00E7786A" w:rsidP="00EF0198">
      <w:pPr>
        <w:pStyle w:val="aa"/>
        <w:jc w:val="both"/>
        <w:rPr>
          <w:sz w:val="28"/>
          <w:szCs w:val="28"/>
        </w:rPr>
      </w:pPr>
      <w:r w:rsidRPr="00625DA3">
        <w:t xml:space="preserve">1.1. Настоящее положение </w:t>
      </w:r>
      <w:r w:rsidR="00DE3F3A" w:rsidRPr="00625DA3">
        <w:t xml:space="preserve"> определяет (регулирует) порядок организации и функционирования дежурной группы </w:t>
      </w:r>
      <w:r w:rsidR="00DE3F3A" w:rsidRPr="00EF0198">
        <w:t xml:space="preserve">в </w:t>
      </w:r>
      <w:r w:rsidR="00EF0198" w:rsidRPr="00EF0198">
        <w:t xml:space="preserve">МБДОУ </w:t>
      </w:r>
      <w:r w:rsidR="00C51BE0">
        <w:t>Детский сад "Ромашка"</w:t>
      </w:r>
      <w:r w:rsidR="00DE3F3A" w:rsidRPr="00625DA3">
        <w:t>(далее Учреждение)</w:t>
      </w:r>
      <w:r w:rsidR="006F1A25">
        <w:t>.</w:t>
      </w:r>
      <w:r w:rsidR="00B142E4">
        <w:t xml:space="preserve"> </w:t>
      </w:r>
    </w:p>
    <w:p w:rsidR="00DE3F3A" w:rsidRPr="00625DA3" w:rsidRDefault="00EC4AA0" w:rsidP="00EF0198">
      <w:pPr>
        <w:pStyle w:val="aa"/>
        <w:jc w:val="both"/>
      </w:pPr>
      <w:r>
        <w:t xml:space="preserve">1.2. Настоящее положение разработано </w:t>
      </w:r>
      <w:r w:rsidR="00DE3F3A" w:rsidRPr="00625DA3">
        <w:t xml:space="preserve"> </w:t>
      </w:r>
      <w:r w:rsidR="00E7786A" w:rsidRPr="00625DA3">
        <w:t xml:space="preserve"> </w:t>
      </w:r>
      <w:r w:rsidR="00DE3F3A" w:rsidRPr="00625DA3">
        <w:t xml:space="preserve"> в соответствии с   нормативными документами</w:t>
      </w:r>
      <w:r>
        <w:t>:</w:t>
      </w:r>
    </w:p>
    <w:p w:rsidR="00DE3F3A" w:rsidRPr="00625DA3" w:rsidRDefault="00DE3F3A" w:rsidP="00EF019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pacing w:val="1"/>
        </w:rPr>
      </w:pPr>
      <w:r w:rsidRPr="00625DA3">
        <w:rPr>
          <w:color w:val="000000"/>
          <w:spacing w:val="1"/>
        </w:rPr>
        <w:t>с Федеральным з</w:t>
      </w:r>
      <w:r w:rsidRPr="00625DA3">
        <w:t>аконом «Об образовании в Российской Федерации»  от 29.12.12 г. № 273-ФЗ</w:t>
      </w:r>
      <w:r w:rsidR="00EC4AA0">
        <w:rPr>
          <w:color w:val="000000"/>
          <w:spacing w:val="1"/>
        </w:rPr>
        <w:t>;</w:t>
      </w:r>
      <w:r w:rsidRPr="00625DA3">
        <w:rPr>
          <w:color w:val="000000"/>
          <w:spacing w:val="1"/>
        </w:rPr>
        <w:t xml:space="preserve"> </w:t>
      </w:r>
    </w:p>
    <w:p w:rsidR="00DE3F3A" w:rsidRPr="00EC4AA0" w:rsidRDefault="00DE3F3A" w:rsidP="00EC4AA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pacing w:val="-1"/>
        </w:rPr>
      </w:pPr>
      <w:r w:rsidRPr="00625DA3">
        <w:rPr>
          <w:color w:val="000000"/>
          <w:spacing w:val="1"/>
        </w:rPr>
        <w:t>Порядком организации и осуществления обра</w:t>
      </w:r>
      <w:r w:rsidR="00C51BE0">
        <w:rPr>
          <w:color w:val="000000"/>
          <w:spacing w:val="1"/>
        </w:rPr>
        <w:t xml:space="preserve">зовательной деятельности по </w:t>
      </w:r>
      <w:r w:rsidR="00EC4AA0">
        <w:rPr>
          <w:color w:val="000000"/>
          <w:spacing w:val="1"/>
        </w:rPr>
        <w:t>обще</w:t>
      </w:r>
      <w:r w:rsidRPr="00625DA3">
        <w:rPr>
          <w:color w:val="000000"/>
          <w:spacing w:val="1"/>
        </w:rPr>
        <w:t xml:space="preserve">образовательным программам дошкольного образования </w:t>
      </w:r>
      <w:r w:rsidRPr="00625DA3">
        <w:rPr>
          <w:color w:val="000000"/>
          <w:spacing w:val="-1"/>
        </w:rPr>
        <w:t xml:space="preserve"> (Приказ Министерства образования и науки РФ от 30.08.2013г. № 1014)</w:t>
      </w:r>
      <w:r w:rsidR="00EC4AA0">
        <w:rPr>
          <w:color w:val="000000"/>
          <w:spacing w:val="-1"/>
        </w:rPr>
        <w:t>;</w:t>
      </w:r>
    </w:p>
    <w:p w:rsidR="00DE3F3A" w:rsidRDefault="00DE3F3A" w:rsidP="00DE3F3A">
      <w:pPr>
        <w:numPr>
          <w:ilvl w:val="0"/>
          <w:numId w:val="1"/>
        </w:numPr>
        <w:jc w:val="both"/>
      </w:pPr>
      <w:r w:rsidRPr="00625DA3">
        <w:t>Санитарно-эпидемиологическими правилами и требованиями к устройству, содержанию и организации режима в дошкольных организациях (</w:t>
      </w:r>
      <w:proofErr w:type="spellStart"/>
      <w:r w:rsidRPr="00625DA3">
        <w:t>СанПиН</w:t>
      </w:r>
      <w:proofErr w:type="spellEnd"/>
      <w:r w:rsidRPr="00625DA3">
        <w:t xml:space="preserve"> 2.4.1.3049-13)</w:t>
      </w:r>
      <w:r w:rsidR="00EC4AA0">
        <w:t>;</w:t>
      </w:r>
    </w:p>
    <w:p w:rsidR="00EC4AA0" w:rsidRPr="00625DA3" w:rsidRDefault="00B142E4" w:rsidP="00B142E4">
      <w:pPr>
        <w:numPr>
          <w:ilvl w:val="0"/>
          <w:numId w:val="1"/>
        </w:numPr>
        <w:jc w:val="both"/>
      </w:pPr>
      <w:r w:rsidRPr="00B142E4">
        <w:rPr>
          <w:color w:val="000000"/>
          <w:spacing w:val="3"/>
        </w:rPr>
        <w:t>Указ</w:t>
      </w:r>
      <w:r>
        <w:rPr>
          <w:color w:val="000000"/>
          <w:spacing w:val="3"/>
        </w:rPr>
        <w:t>ом</w:t>
      </w:r>
      <w:r w:rsidRPr="00B142E4">
        <w:rPr>
          <w:color w:val="000000"/>
          <w:spacing w:val="3"/>
        </w:rPr>
        <w:t xml:space="preserve"> главы Республики Бурятия от 5 апреля 2020 года № 55 "О внесении изменений в указ Главы Республики Бурятия от 13.03.2020 № 37 "О дополнительных мерах по защите населения и территории Республики Бурятия от чрезвычайной ситуации, связанной с возникновением и распространением инфекции, вызванной новым типом </w:t>
      </w:r>
      <w:proofErr w:type="spellStart"/>
      <w:r w:rsidRPr="00B142E4">
        <w:rPr>
          <w:color w:val="000000"/>
          <w:spacing w:val="3"/>
        </w:rPr>
        <w:t>коронавируса</w:t>
      </w:r>
      <w:proofErr w:type="spellEnd"/>
      <w:r w:rsidRPr="00B142E4">
        <w:rPr>
          <w:color w:val="000000"/>
          <w:spacing w:val="3"/>
        </w:rPr>
        <w:t xml:space="preserve"> (COVID-2019)" в связи с введением дополнительных противоэпидемических мероприятий на территории Республики Бурятия"</w:t>
      </w:r>
    </w:p>
    <w:p w:rsidR="00DE3F3A" w:rsidRPr="00625DA3" w:rsidRDefault="00DE3F3A" w:rsidP="00DE3F3A">
      <w:pPr>
        <w:numPr>
          <w:ilvl w:val="0"/>
          <w:numId w:val="1"/>
        </w:numPr>
        <w:jc w:val="both"/>
      </w:pPr>
      <w:r w:rsidRPr="00625DA3">
        <w:t>Уставом МБДОУ;</w:t>
      </w:r>
    </w:p>
    <w:p w:rsidR="00E7786A" w:rsidRPr="00625DA3" w:rsidRDefault="00E7786A" w:rsidP="00EF0198">
      <w:pPr>
        <w:pStyle w:val="aa"/>
        <w:jc w:val="both"/>
      </w:pPr>
      <w:r w:rsidRPr="00625DA3">
        <w:t>1.</w:t>
      </w:r>
      <w:r w:rsidR="00B142E4">
        <w:t>3</w:t>
      </w:r>
      <w:r w:rsidRPr="00625DA3">
        <w:t>. В своей деятельности Учреждение, имеющее дежурную группу, руководствуется действующим законодательством в области образования Российской Федерации, муниципальными нормативными правовыми актами и настоящим Положением.</w:t>
      </w:r>
    </w:p>
    <w:p w:rsidR="00E7786A" w:rsidRDefault="00E7786A" w:rsidP="00EF0198">
      <w:pPr>
        <w:pStyle w:val="aa"/>
        <w:jc w:val="both"/>
        <w:rPr>
          <w:color w:val="000000"/>
          <w:spacing w:val="3"/>
        </w:rPr>
      </w:pPr>
      <w:r w:rsidRPr="00625DA3">
        <w:t>1.4. Дежурная группа организ</w:t>
      </w:r>
      <w:r w:rsidR="005440D6" w:rsidRPr="00625DA3">
        <w:t xml:space="preserve">уется </w:t>
      </w:r>
      <w:r w:rsidR="00B142E4">
        <w:t>в рамках мероприятий, направленных на предотвращение распространения новой</w:t>
      </w:r>
      <w:r w:rsidR="006F1A25">
        <w:t xml:space="preserve"> </w:t>
      </w:r>
      <w:proofErr w:type="spellStart"/>
      <w:r w:rsidR="006F1A25">
        <w:t>коронавирусной</w:t>
      </w:r>
      <w:proofErr w:type="spellEnd"/>
      <w:r w:rsidR="006F1A25">
        <w:t xml:space="preserve"> инфекции </w:t>
      </w:r>
      <w:r w:rsidR="006F1A25" w:rsidRPr="00B142E4">
        <w:rPr>
          <w:color w:val="000000"/>
          <w:spacing w:val="3"/>
        </w:rPr>
        <w:t>(COVID-2019)</w:t>
      </w:r>
      <w:r w:rsidR="006F1A25">
        <w:rPr>
          <w:color w:val="000000"/>
          <w:spacing w:val="3"/>
        </w:rPr>
        <w:t xml:space="preserve"> на территории Республики Бурятия.</w:t>
      </w:r>
    </w:p>
    <w:p w:rsidR="006F1A25" w:rsidRDefault="006F1A25" w:rsidP="00EF0198">
      <w:pPr>
        <w:pStyle w:val="aa"/>
        <w:jc w:val="both"/>
      </w:pPr>
      <w:r>
        <w:rPr>
          <w:color w:val="000000"/>
          <w:spacing w:val="3"/>
        </w:rPr>
        <w:t>1.5. Время функционирования группы - с 06 апреля по 30 апреля 2020г. (ежедневно, с 8.00-17.00).</w:t>
      </w:r>
    </w:p>
    <w:p w:rsidR="00E7786A" w:rsidRDefault="005821EC" w:rsidP="00EF0198">
      <w:pPr>
        <w:pStyle w:val="aa"/>
        <w:jc w:val="both"/>
      </w:pPr>
      <w:r>
        <w:t>1.6</w:t>
      </w:r>
      <w:r w:rsidR="00E7786A" w:rsidRPr="00625DA3">
        <w:t>. Основными целями и задачами дежурной группы являются:</w:t>
      </w:r>
    </w:p>
    <w:p w:rsidR="00E7786A" w:rsidRPr="00625DA3" w:rsidRDefault="006F1A25" w:rsidP="00EF0198">
      <w:pPr>
        <w:pStyle w:val="aa"/>
        <w:jc w:val="both"/>
      </w:pPr>
      <w:r>
        <w:t xml:space="preserve">- организация образовательного процесса детей работников непрерывно действующих организаций, медицинских и аптечных организаций обеспечивающих население продуктами питания и товарами первой необходимости,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населения, организаций, осуществляющих неотложные ремонтные и погрузочно-разгрузочные работы, государственных и муниципальных служащих, обеспечивающих с 05 апреля по 30 апреля 2020г. </w:t>
      </w:r>
      <w:r w:rsidR="002E639B">
        <w:t>функционирование органов государственной власти Республики Бурятия и органов местного самоуправления муниципальных образований МО, работников, обеспечивающих с 05 апреля по 30 апреля 2020г. функционирование организаций, осуществляющих производство и выпуск средств массовой информации.</w:t>
      </w:r>
      <w:r>
        <w:t xml:space="preserve"> </w:t>
      </w:r>
    </w:p>
    <w:p w:rsidR="00E7786A" w:rsidRPr="00625DA3" w:rsidRDefault="00E7786A" w:rsidP="00EF0198">
      <w:pPr>
        <w:pStyle w:val="aa"/>
        <w:jc w:val="both"/>
      </w:pPr>
      <w:r w:rsidRPr="00625DA3">
        <w:t>- оптимальное использование кадрово-временных ресурсов Учреждения;</w:t>
      </w:r>
    </w:p>
    <w:p w:rsidR="00E7786A" w:rsidRDefault="00E7786A" w:rsidP="00EF0198">
      <w:pPr>
        <w:pStyle w:val="aa"/>
        <w:jc w:val="both"/>
      </w:pPr>
      <w:r w:rsidRPr="00625DA3">
        <w:t>- охрана</w:t>
      </w:r>
      <w:r w:rsidR="005821EC">
        <w:t xml:space="preserve"> жизни и здоровья воспитанников;</w:t>
      </w:r>
    </w:p>
    <w:p w:rsidR="005821EC" w:rsidRPr="00625DA3" w:rsidRDefault="005821EC" w:rsidP="00EF0198">
      <w:pPr>
        <w:pStyle w:val="aa"/>
        <w:jc w:val="both"/>
      </w:pPr>
      <w:r>
        <w:t>- создание комфортных условий для воспитанников, родителей (законных представителей) ДОУ.</w:t>
      </w:r>
    </w:p>
    <w:p w:rsidR="00E7786A" w:rsidRPr="00625DA3" w:rsidRDefault="005821EC" w:rsidP="00EF0198">
      <w:pPr>
        <w:pStyle w:val="aa"/>
        <w:jc w:val="both"/>
      </w:pPr>
      <w:r>
        <w:t>1.7</w:t>
      </w:r>
      <w:r w:rsidR="00E7786A" w:rsidRPr="00625DA3">
        <w:t>. Отчетность деятельности дежурной группы ведется в порядке, установленном в Учреждении.</w:t>
      </w:r>
    </w:p>
    <w:p w:rsidR="00DA760A" w:rsidRDefault="005821EC" w:rsidP="00EF0198">
      <w:pPr>
        <w:pStyle w:val="aa"/>
        <w:jc w:val="both"/>
      </w:pPr>
      <w:r>
        <w:t>1.8</w:t>
      </w:r>
      <w:r w:rsidR="00E7786A" w:rsidRPr="00625DA3">
        <w:t>. Учреждение, работники дежурной группы, несут ответственность за жизнь и здоровье воспитанников во время посещения ими дежурной группы, за организацию образовательной деятельности, соответствие форм, методов и средств её организации возрастным и психофизическим возможностям воспитанников.</w:t>
      </w:r>
    </w:p>
    <w:p w:rsidR="00EF0198" w:rsidRPr="00EF0198" w:rsidRDefault="00EF0198" w:rsidP="00EF0198">
      <w:pPr>
        <w:pStyle w:val="aa"/>
        <w:jc w:val="both"/>
        <w:rPr>
          <w:rStyle w:val="a5"/>
          <w:b w:val="0"/>
          <w:bCs w:val="0"/>
          <w:color w:val="000000"/>
        </w:rPr>
      </w:pPr>
    </w:p>
    <w:p w:rsidR="002E639B" w:rsidRDefault="002E639B" w:rsidP="00EF0198">
      <w:pPr>
        <w:pStyle w:val="aa"/>
        <w:jc w:val="center"/>
        <w:rPr>
          <w:rStyle w:val="a5"/>
          <w:color w:val="000000"/>
        </w:rPr>
      </w:pPr>
    </w:p>
    <w:p w:rsidR="002E639B" w:rsidRDefault="002E639B" w:rsidP="00EF0198">
      <w:pPr>
        <w:pStyle w:val="aa"/>
        <w:jc w:val="center"/>
        <w:rPr>
          <w:rStyle w:val="a5"/>
          <w:color w:val="000000"/>
        </w:rPr>
      </w:pPr>
    </w:p>
    <w:p w:rsidR="00E7786A" w:rsidRPr="00625DA3" w:rsidRDefault="00E7786A" w:rsidP="00EF0198">
      <w:pPr>
        <w:pStyle w:val="aa"/>
        <w:jc w:val="center"/>
      </w:pPr>
      <w:r w:rsidRPr="00625DA3">
        <w:rPr>
          <w:rStyle w:val="a5"/>
          <w:color w:val="000000"/>
        </w:rPr>
        <w:lastRenderedPageBreak/>
        <w:t>2. Организация функционирования дежурной группы</w:t>
      </w:r>
    </w:p>
    <w:p w:rsidR="002C0747" w:rsidRPr="00625DA3" w:rsidRDefault="00E7786A" w:rsidP="00EF0198">
      <w:pPr>
        <w:pStyle w:val="aa"/>
        <w:jc w:val="both"/>
      </w:pPr>
      <w:r w:rsidRPr="00625DA3">
        <w:t>2.1. Дежурн</w:t>
      </w:r>
      <w:r w:rsidR="00BD7D4D" w:rsidRPr="00625DA3">
        <w:t xml:space="preserve">ая </w:t>
      </w:r>
      <w:r w:rsidR="009761E9" w:rsidRPr="00625DA3">
        <w:t xml:space="preserve"> </w:t>
      </w:r>
      <w:r w:rsidRPr="00625DA3">
        <w:t xml:space="preserve"> групп</w:t>
      </w:r>
      <w:r w:rsidR="00BD7D4D" w:rsidRPr="00625DA3">
        <w:t xml:space="preserve">а </w:t>
      </w:r>
      <w:r w:rsidR="009761E9" w:rsidRPr="00625DA3">
        <w:t xml:space="preserve"> </w:t>
      </w:r>
      <w:r w:rsidRPr="00625DA3">
        <w:t xml:space="preserve"> </w:t>
      </w:r>
      <w:r w:rsidR="002E639B">
        <w:t xml:space="preserve">в </w:t>
      </w:r>
      <w:r w:rsidR="005440D6" w:rsidRPr="00625DA3">
        <w:t xml:space="preserve">ДОУ </w:t>
      </w:r>
      <w:r w:rsidRPr="00625DA3">
        <w:t>функциониру</w:t>
      </w:r>
      <w:r w:rsidR="00BD7D4D" w:rsidRPr="00625DA3">
        <w:t>е</w:t>
      </w:r>
      <w:r w:rsidRPr="00625DA3">
        <w:t>т</w:t>
      </w:r>
      <w:r w:rsidR="00BD7D4D" w:rsidRPr="00625DA3">
        <w:t xml:space="preserve"> </w:t>
      </w:r>
      <w:r w:rsidRPr="00625DA3">
        <w:t xml:space="preserve"> на базе </w:t>
      </w:r>
      <w:r w:rsidR="00646703" w:rsidRPr="00625DA3">
        <w:t xml:space="preserve">    </w:t>
      </w:r>
      <w:r w:rsidR="005440D6" w:rsidRPr="00625DA3">
        <w:t xml:space="preserve"> </w:t>
      </w:r>
      <w:r w:rsidRPr="00625DA3">
        <w:t>групп</w:t>
      </w:r>
      <w:r w:rsidR="002E639B">
        <w:t xml:space="preserve">ы, </w:t>
      </w:r>
      <w:r w:rsidRPr="00625DA3">
        <w:t>на основании п</w:t>
      </w:r>
      <w:r w:rsidR="00EE2974" w:rsidRPr="00625DA3">
        <w:t>риказа заведующего Учреждением.</w:t>
      </w:r>
      <w:r w:rsidR="00A02E7A" w:rsidRPr="00A02E7A">
        <w:t xml:space="preserve"> </w:t>
      </w:r>
    </w:p>
    <w:p w:rsidR="00E7786A" w:rsidRPr="00625DA3" w:rsidRDefault="002C0747" w:rsidP="00EF0198">
      <w:pPr>
        <w:pStyle w:val="aa"/>
        <w:jc w:val="both"/>
      </w:pPr>
      <w:r w:rsidRPr="00625DA3">
        <w:t xml:space="preserve">2.2. </w:t>
      </w:r>
      <w:r w:rsidR="00E7786A" w:rsidRPr="00625DA3">
        <w:t>Организация работы дежурной группы предусматривает обязательное наличие необходимых санитарно-гигиенических, противоэпидемических условий, соблюдения правил пожарной безопасности.</w:t>
      </w:r>
      <w:r w:rsidRPr="00625DA3">
        <w:t xml:space="preserve"> Д</w:t>
      </w:r>
      <w:r w:rsidR="002E639B">
        <w:t>ежурная группа функционирует с организацией 4-х разового</w:t>
      </w:r>
      <w:r w:rsidRPr="00625DA3">
        <w:t xml:space="preserve"> питания.</w:t>
      </w:r>
    </w:p>
    <w:p w:rsidR="00E7786A" w:rsidRPr="00625DA3" w:rsidRDefault="00E7786A" w:rsidP="00EF0198">
      <w:pPr>
        <w:pStyle w:val="aa"/>
        <w:jc w:val="both"/>
      </w:pPr>
      <w:r w:rsidRPr="00625DA3">
        <w:t>2.3. Дежурная группа формируется на</w:t>
      </w:r>
      <w:r w:rsidR="002E639B">
        <w:t xml:space="preserve"> период, установленный приказом заведующего МБДОУ.</w:t>
      </w:r>
    </w:p>
    <w:p w:rsidR="00646703" w:rsidRPr="00625DA3" w:rsidRDefault="00E7786A" w:rsidP="00EF0198">
      <w:pPr>
        <w:pStyle w:val="aa"/>
        <w:jc w:val="both"/>
      </w:pPr>
      <w:r w:rsidRPr="00625DA3">
        <w:t>2.4. В</w:t>
      </w:r>
      <w:r w:rsidR="002E639B">
        <w:t xml:space="preserve"> дежурную группу </w:t>
      </w:r>
      <w:r w:rsidRPr="00625DA3">
        <w:t xml:space="preserve"> </w:t>
      </w:r>
      <w:r w:rsidR="002131EC" w:rsidRPr="00625DA3">
        <w:t>принимаются воспитанники</w:t>
      </w:r>
      <w:r w:rsidR="002E639B">
        <w:t xml:space="preserve"> ДОУ,  на основании заявления родителя (законного представителя) о предоставлении места в дежурной группе полного дня, в произвольной форме.</w:t>
      </w:r>
    </w:p>
    <w:p w:rsidR="00E7786A" w:rsidRPr="00625DA3" w:rsidRDefault="00E7786A" w:rsidP="00EF0198">
      <w:pPr>
        <w:pStyle w:val="aa"/>
        <w:jc w:val="both"/>
      </w:pPr>
      <w:r w:rsidRPr="00625DA3">
        <w:t>2.5. Дежурная группа работает по пятидневной рабочей неделе (с выходными днями в субботу и во</w:t>
      </w:r>
      <w:r w:rsidR="00646703" w:rsidRPr="00625DA3">
        <w:t>скресенье, и праздничными днями</w:t>
      </w:r>
      <w:r w:rsidRPr="00625DA3">
        <w:t xml:space="preserve"> в соответствии с трудовым законодательс</w:t>
      </w:r>
      <w:r w:rsidR="00EE2974" w:rsidRPr="00625DA3">
        <w:t>тв</w:t>
      </w:r>
      <w:r w:rsidRPr="00625DA3">
        <w:t>ом Российской Федерации</w:t>
      </w:r>
      <w:r w:rsidR="00646703" w:rsidRPr="00625DA3">
        <w:t>)</w:t>
      </w:r>
      <w:r w:rsidRPr="00625DA3">
        <w:t>.</w:t>
      </w:r>
    </w:p>
    <w:p w:rsidR="00E7786A" w:rsidRPr="00625DA3" w:rsidRDefault="00E7786A" w:rsidP="00EF0198">
      <w:pPr>
        <w:pStyle w:val="aa"/>
        <w:jc w:val="both"/>
      </w:pPr>
      <w:r w:rsidRPr="00625DA3">
        <w:t>2.</w:t>
      </w:r>
      <w:r w:rsidR="00A31B81">
        <w:t>6</w:t>
      </w:r>
      <w:r w:rsidRPr="00625DA3">
        <w:t>. Педагогами дежурной группы ведётся учёт посещения группы воспитанниками, поступающи</w:t>
      </w:r>
      <w:r w:rsidR="002C0747" w:rsidRPr="00625DA3">
        <w:t>ми</w:t>
      </w:r>
      <w:r w:rsidRPr="00625DA3">
        <w:t xml:space="preserve"> в </w:t>
      </w:r>
      <w:r w:rsidR="00A31B81">
        <w:t xml:space="preserve">дежурную группу </w:t>
      </w:r>
      <w:r w:rsidRPr="00625DA3">
        <w:t xml:space="preserve"> в порядке, установленном действующими санитарно-эпидемиологическими правилами и нормативами, локальными актами Учреждения.</w:t>
      </w:r>
    </w:p>
    <w:p w:rsidR="00E7786A" w:rsidRDefault="00E7786A" w:rsidP="00EF0198">
      <w:pPr>
        <w:pStyle w:val="aa"/>
        <w:jc w:val="both"/>
      </w:pPr>
      <w:r w:rsidRPr="00625DA3">
        <w:t>2.</w:t>
      </w:r>
      <w:r w:rsidR="00A31B81">
        <w:t>7</w:t>
      </w:r>
      <w:r w:rsidRPr="00625DA3">
        <w:t>. Образовательный процесс, присмотр и уход за детьми в дежурной группе осуществляется в соответствии с режимом дня, образовательной программой Учреждения, действующими санитарно-эпидемиологическими правилами и нормативами, с учётом возраста воспитанников.</w:t>
      </w:r>
    </w:p>
    <w:p w:rsidR="00E7786A" w:rsidRPr="00625DA3" w:rsidRDefault="00A31B81" w:rsidP="00EF0198">
      <w:pPr>
        <w:pStyle w:val="aa"/>
        <w:jc w:val="both"/>
      </w:pPr>
      <w:r>
        <w:t>2.8</w:t>
      </w:r>
      <w:r w:rsidR="00A229DA">
        <w:t>.</w:t>
      </w:r>
      <w:r w:rsidR="00E7786A" w:rsidRPr="00625DA3">
        <w:t xml:space="preserve"> </w:t>
      </w:r>
      <w:r>
        <w:t>Работники</w:t>
      </w:r>
      <w:r w:rsidR="002131EC" w:rsidRPr="00625DA3">
        <w:t xml:space="preserve"> </w:t>
      </w:r>
      <w:r w:rsidR="00E7786A" w:rsidRPr="00625DA3">
        <w:t>дежурной группы несут полную ответственность за жизнь и здоровье воспитанников во время их пребывания в дежурной группе до передачи родителям (законным представителям) или до передачи детей педагогу основной группы.</w:t>
      </w:r>
    </w:p>
    <w:p w:rsidR="00A229DA" w:rsidRPr="00625DA3" w:rsidRDefault="00A31B81" w:rsidP="00A229DA">
      <w:pPr>
        <w:pStyle w:val="aa"/>
        <w:jc w:val="both"/>
      </w:pPr>
      <w:r>
        <w:t>2.9</w:t>
      </w:r>
      <w:r w:rsidR="00A229DA">
        <w:t xml:space="preserve">. </w:t>
      </w:r>
      <w:r w:rsidR="00A229DA" w:rsidRPr="00625DA3">
        <w:t>Работа воспитателей в дежурной группе осуществляется согласно</w:t>
      </w:r>
      <w:r>
        <w:t xml:space="preserve"> графику, утвержденному заведующим.</w:t>
      </w:r>
    </w:p>
    <w:p w:rsidR="00EF0198" w:rsidRPr="00625DA3" w:rsidRDefault="00EF0198" w:rsidP="00EF0198">
      <w:pPr>
        <w:pStyle w:val="aa"/>
        <w:jc w:val="both"/>
      </w:pPr>
    </w:p>
    <w:p w:rsidR="007243E4" w:rsidRPr="00EF0198" w:rsidRDefault="007243E4" w:rsidP="00EF0198">
      <w:pPr>
        <w:pStyle w:val="aa"/>
        <w:jc w:val="center"/>
        <w:rPr>
          <w:b/>
        </w:rPr>
      </w:pPr>
      <w:r w:rsidRPr="00EF0198">
        <w:rPr>
          <w:b/>
        </w:rPr>
        <w:t xml:space="preserve">3. Порядок </w:t>
      </w:r>
      <w:r w:rsidR="002A3925" w:rsidRPr="00EF0198">
        <w:rPr>
          <w:b/>
        </w:rPr>
        <w:t xml:space="preserve">зачисления </w:t>
      </w:r>
      <w:r w:rsidR="00A31B81">
        <w:rPr>
          <w:b/>
        </w:rPr>
        <w:t xml:space="preserve"> </w:t>
      </w:r>
      <w:r w:rsidR="00AE2187" w:rsidRPr="00EF0198">
        <w:rPr>
          <w:b/>
          <w:bCs/>
        </w:rPr>
        <w:t xml:space="preserve">  </w:t>
      </w:r>
      <w:r w:rsidR="002A3925" w:rsidRPr="00EF0198">
        <w:rPr>
          <w:b/>
        </w:rPr>
        <w:t>воспитанников</w:t>
      </w:r>
      <w:r w:rsidR="00A31B81">
        <w:rPr>
          <w:b/>
        </w:rPr>
        <w:t xml:space="preserve"> в</w:t>
      </w:r>
      <w:r w:rsidR="00AE2187" w:rsidRPr="00EF0198">
        <w:rPr>
          <w:b/>
        </w:rPr>
        <w:t xml:space="preserve"> </w:t>
      </w:r>
      <w:r w:rsidRPr="00EF0198">
        <w:rPr>
          <w:b/>
        </w:rPr>
        <w:t>дежурн</w:t>
      </w:r>
      <w:r w:rsidR="00A31B81">
        <w:rPr>
          <w:b/>
        </w:rPr>
        <w:t>ую</w:t>
      </w:r>
      <w:r w:rsidR="00AE2187" w:rsidRPr="00EF0198">
        <w:rPr>
          <w:b/>
        </w:rPr>
        <w:t xml:space="preserve"> </w:t>
      </w:r>
      <w:r w:rsidRPr="00EF0198">
        <w:rPr>
          <w:b/>
        </w:rPr>
        <w:t xml:space="preserve"> групп</w:t>
      </w:r>
      <w:r w:rsidR="00A31B81">
        <w:rPr>
          <w:b/>
        </w:rPr>
        <w:t>у</w:t>
      </w:r>
    </w:p>
    <w:p w:rsidR="00F53EEE" w:rsidRPr="00625DA3" w:rsidRDefault="007243E4" w:rsidP="00EF0198">
      <w:pPr>
        <w:pStyle w:val="aa"/>
        <w:jc w:val="both"/>
      </w:pPr>
      <w:r w:rsidRPr="00625DA3">
        <w:t>3.</w:t>
      </w:r>
      <w:r w:rsidR="002A3925" w:rsidRPr="00625DA3">
        <w:t>1</w:t>
      </w:r>
      <w:r w:rsidRPr="00625DA3">
        <w:t xml:space="preserve">. Прием детей в группу осуществляется </w:t>
      </w:r>
      <w:r w:rsidR="00A31B81">
        <w:t xml:space="preserve">  на основании заявления родителя (законного представителя), подтверждающего что родитель (законный представитель) является работником непрерывно действующих организаций, медицинских и аптечных организаций обеспечивающих население продуктами питания и товарами первой необходимости,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населения, организаций, осуществляющих неотложные ремонтные и погрузочно-разгрузочные работы, государственных и муниципальных служащих, обеспечивающих с 05 апреля по 30 апреля 2020г. функционирование органов государственной власти Республики Бурятия и органов местного самоуправления муниципальных образований МО, работников, обеспечивающих с 05 апреля по 30 апреля 2020г. функционирование организаций, осуществляющих производство и выпуск средств массовой информации. </w:t>
      </w:r>
    </w:p>
    <w:p w:rsidR="002A3925" w:rsidRDefault="00EE2974" w:rsidP="00EF0198">
      <w:pPr>
        <w:pStyle w:val="aa"/>
        <w:jc w:val="both"/>
      </w:pPr>
      <w:r w:rsidRPr="00625DA3">
        <w:rPr>
          <w:bCs/>
        </w:rPr>
        <w:t>3.2.</w:t>
      </w:r>
      <w:r w:rsidR="00A31B81">
        <w:t xml:space="preserve"> По итогам набора в дежурную группу заведующий Учреждения издает приказ, утверждающий список</w:t>
      </w:r>
      <w:r w:rsidR="00576D62">
        <w:t xml:space="preserve"> воспитанников дежурной группы и назначает ответственных за работу в дежурной группе.</w:t>
      </w:r>
    </w:p>
    <w:p w:rsidR="00576D62" w:rsidRDefault="00576D62" w:rsidP="00EF0198">
      <w:pPr>
        <w:pStyle w:val="aa"/>
        <w:jc w:val="both"/>
      </w:pPr>
    </w:p>
    <w:p w:rsidR="00576D62" w:rsidRDefault="00576D62" w:rsidP="00576D62">
      <w:pPr>
        <w:pStyle w:val="aa"/>
        <w:jc w:val="center"/>
        <w:rPr>
          <w:b/>
        </w:rPr>
      </w:pPr>
      <w:r>
        <w:rPr>
          <w:b/>
        </w:rPr>
        <w:t>4. Порядок и основания отчисления воспитанников из дежурной группы</w:t>
      </w:r>
    </w:p>
    <w:p w:rsidR="00576D62" w:rsidRDefault="00576D62" w:rsidP="00576D62">
      <w:pPr>
        <w:pStyle w:val="aa"/>
        <w:jc w:val="both"/>
      </w:pPr>
      <w:r>
        <w:t xml:space="preserve">4.1. Отчисление воспитанников из дежурной группы производится по окончанию периода, на который такая группа создана. </w:t>
      </w:r>
    </w:p>
    <w:p w:rsidR="00576D62" w:rsidRPr="00576D62" w:rsidRDefault="00576D62" w:rsidP="00576D62">
      <w:pPr>
        <w:pStyle w:val="aa"/>
        <w:jc w:val="both"/>
      </w:pPr>
      <w:r>
        <w:t>4.2. Отчисление воспитанников из дежурной группы оформляется приказом заведующего.</w:t>
      </w:r>
    </w:p>
    <w:p w:rsidR="00625DA3" w:rsidRPr="00625DA3" w:rsidRDefault="00625DA3" w:rsidP="00EF0198">
      <w:pPr>
        <w:pStyle w:val="aa"/>
        <w:jc w:val="both"/>
      </w:pPr>
    </w:p>
    <w:p w:rsidR="00E7786A" w:rsidRPr="00625DA3" w:rsidRDefault="00576D62" w:rsidP="00EF0198">
      <w:pPr>
        <w:pStyle w:val="aa"/>
        <w:jc w:val="center"/>
      </w:pPr>
      <w:r>
        <w:rPr>
          <w:rStyle w:val="a5"/>
          <w:color w:val="000000"/>
        </w:rPr>
        <w:t>5</w:t>
      </w:r>
      <w:r w:rsidR="00E7786A" w:rsidRPr="00625DA3">
        <w:rPr>
          <w:rStyle w:val="a5"/>
          <w:color w:val="000000"/>
        </w:rPr>
        <w:t>. Заключительные положения</w:t>
      </w:r>
      <w:r>
        <w:rPr>
          <w:rStyle w:val="a5"/>
          <w:color w:val="000000"/>
        </w:rPr>
        <w:t xml:space="preserve"> приказом </w:t>
      </w:r>
    </w:p>
    <w:p w:rsidR="00E7786A" w:rsidRPr="00625DA3" w:rsidRDefault="00576D62" w:rsidP="00EF0198">
      <w:pPr>
        <w:pStyle w:val="aa"/>
        <w:jc w:val="both"/>
      </w:pPr>
      <w:r>
        <w:t>5</w:t>
      </w:r>
      <w:r w:rsidR="00E7786A" w:rsidRPr="00625DA3">
        <w:t>.1. Контроль деятельности дежурн</w:t>
      </w:r>
      <w:r w:rsidR="002A3925" w:rsidRPr="00625DA3">
        <w:t>ой</w:t>
      </w:r>
      <w:r w:rsidR="00E7786A" w:rsidRPr="00625DA3">
        <w:t xml:space="preserve"> групп</w:t>
      </w:r>
      <w:r w:rsidR="002A3925" w:rsidRPr="00625DA3">
        <w:t>ы</w:t>
      </w:r>
      <w:r w:rsidR="00E7786A" w:rsidRPr="00625DA3">
        <w:t xml:space="preserve"> осуществляет </w:t>
      </w:r>
      <w:r>
        <w:t xml:space="preserve">старший </w:t>
      </w:r>
      <w:r w:rsidR="007243E4" w:rsidRPr="00625DA3">
        <w:t xml:space="preserve"> заведующий Учреждением</w:t>
      </w:r>
      <w:r w:rsidR="00E7786A" w:rsidRPr="00625DA3">
        <w:t>.</w:t>
      </w:r>
    </w:p>
    <w:p w:rsidR="00E7786A" w:rsidRPr="00625DA3" w:rsidRDefault="00E7786A" w:rsidP="00EF0198">
      <w:pPr>
        <w:jc w:val="both"/>
      </w:pPr>
    </w:p>
    <w:p w:rsidR="001F773F" w:rsidRPr="00625DA3" w:rsidRDefault="001F773F" w:rsidP="00DE3F3A">
      <w:pPr>
        <w:jc w:val="both"/>
      </w:pPr>
    </w:p>
    <w:p w:rsidR="001F773F" w:rsidRPr="00625DA3" w:rsidRDefault="001F773F" w:rsidP="00DE3F3A">
      <w:pPr>
        <w:jc w:val="both"/>
      </w:pPr>
    </w:p>
    <w:p w:rsidR="001F773F" w:rsidRPr="00625DA3" w:rsidRDefault="001F773F" w:rsidP="00DE3F3A">
      <w:pPr>
        <w:jc w:val="both"/>
      </w:pPr>
    </w:p>
    <w:p w:rsidR="001F773F" w:rsidRDefault="001F773F" w:rsidP="00DE3F3A">
      <w:pPr>
        <w:jc w:val="both"/>
        <w:rPr>
          <w:sz w:val="28"/>
          <w:szCs w:val="28"/>
        </w:rPr>
      </w:pPr>
    </w:p>
    <w:p w:rsidR="001F773F" w:rsidRDefault="001F773F" w:rsidP="00DE3F3A">
      <w:pPr>
        <w:jc w:val="both"/>
        <w:rPr>
          <w:sz w:val="28"/>
          <w:szCs w:val="28"/>
        </w:rPr>
      </w:pPr>
    </w:p>
    <w:p w:rsidR="00AE2753" w:rsidRDefault="00AE2753" w:rsidP="00DE3F3A">
      <w:pPr>
        <w:jc w:val="both"/>
        <w:rPr>
          <w:sz w:val="28"/>
          <w:szCs w:val="28"/>
        </w:rPr>
      </w:pPr>
    </w:p>
    <w:p w:rsidR="00AE2753" w:rsidRDefault="00AE2753" w:rsidP="00DE3F3A">
      <w:pPr>
        <w:jc w:val="both"/>
        <w:rPr>
          <w:sz w:val="28"/>
          <w:szCs w:val="28"/>
        </w:rPr>
      </w:pPr>
    </w:p>
    <w:p w:rsidR="00AE2753" w:rsidRDefault="00AE2753" w:rsidP="00DE3F3A">
      <w:pPr>
        <w:jc w:val="both"/>
        <w:rPr>
          <w:sz w:val="28"/>
          <w:szCs w:val="28"/>
        </w:rPr>
      </w:pPr>
    </w:p>
    <w:p w:rsidR="00AE2753" w:rsidRDefault="00AE2753" w:rsidP="00DE3F3A">
      <w:pPr>
        <w:jc w:val="both"/>
        <w:rPr>
          <w:sz w:val="28"/>
          <w:szCs w:val="28"/>
        </w:rPr>
      </w:pPr>
    </w:p>
    <w:p w:rsidR="00AE2753" w:rsidRDefault="00AE2753" w:rsidP="00DE3F3A">
      <w:pPr>
        <w:jc w:val="both"/>
        <w:rPr>
          <w:sz w:val="28"/>
          <w:szCs w:val="28"/>
        </w:rPr>
      </w:pPr>
    </w:p>
    <w:p w:rsidR="00AE2753" w:rsidRDefault="00AE2753" w:rsidP="00DE3F3A">
      <w:pPr>
        <w:jc w:val="both"/>
        <w:rPr>
          <w:sz w:val="28"/>
          <w:szCs w:val="28"/>
        </w:rPr>
      </w:pPr>
    </w:p>
    <w:p w:rsidR="00AE2753" w:rsidRDefault="00AE2753" w:rsidP="00DE3F3A">
      <w:pPr>
        <w:jc w:val="both"/>
        <w:rPr>
          <w:sz w:val="28"/>
          <w:szCs w:val="28"/>
        </w:rPr>
      </w:pPr>
    </w:p>
    <w:p w:rsidR="001F773F" w:rsidRPr="00DE3F3A" w:rsidRDefault="001F773F" w:rsidP="00DE3F3A">
      <w:pPr>
        <w:jc w:val="both"/>
        <w:rPr>
          <w:sz w:val="28"/>
          <w:szCs w:val="28"/>
        </w:rPr>
      </w:pPr>
    </w:p>
    <w:sectPr w:rsidR="001F773F" w:rsidRPr="00DE3F3A" w:rsidSect="00AE27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F7546"/>
    <w:multiLevelType w:val="hybridMultilevel"/>
    <w:tmpl w:val="FD541BA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774F9D"/>
    <w:rsid w:val="000D40C5"/>
    <w:rsid w:val="00133E23"/>
    <w:rsid w:val="001F773F"/>
    <w:rsid w:val="002131EC"/>
    <w:rsid w:val="002229D0"/>
    <w:rsid w:val="002A3925"/>
    <w:rsid w:val="002C0747"/>
    <w:rsid w:val="002E639B"/>
    <w:rsid w:val="00376914"/>
    <w:rsid w:val="00514E76"/>
    <w:rsid w:val="005440D6"/>
    <w:rsid w:val="00576D62"/>
    <w:rsid w:val="005821EC"/>
    <w:rsid w:val="005B4CC4"/>
    <w:rsid w:val="00625DA3"/>
    <w:rsid w:val="00646703"/>
    <w:rsid w:val="00663EFA"/>
    <w:rsid w:val="00664CE1"/>
    <w:rsid w:val="006F1A25"/>
    <w:rsid w:val="007243E4"/>
    <w:rsid w:val="00774F9D"/>
    <w:rsid w:val="007E74EF"/>
    <w:rsid w:val="008D2B2A"/>
    <w:rsid w:val="009208EB"/>
    <w:rsid w:val="009761E9"/>
    <w:rsid w:val="009B3AD2"/>
    <w:rsid w:val="00A02E7A"/>
    <w:rsid w:val="00A229DA"/>
    <w:rsid w:val="00A31B81"/>
    <w:rsid w:val="00A977E5"/>
    <w:rsid w:val="00AC2AE6"/>
    <w:rsid w:val="00AE2187"/>
    <w:rsid w:val="00AE2753"/>
    <w:rsid w:val="00AF59A6"/>
    <w:rsid w:val="00B142E4"/>
    <w:rsid w:val="00B14FD3"/>
    <w:rsid w:val="00B3135C"/>
    <w:rsid w:val="00B905EA"/>
    <w:rsid w:val="00BD7D4D"/>
    <w:rsid w:val="00BF3FFE"/>
    <w:rsid w:val="00C43C82"/>
    <w:rsid w:val="00C51BE0"/>
    <w:rsid w:val="00C644DA"/>
    <w:rsid w:val="00D46872"/>
    <w:rsid w:val="00DA760A"/>
    <w:rsid w:val="00DE3F3A"/>
    <w:rsid w:val="00E7786A"/>
    <w:rsid w:val="00E849EF"/>
    <w:rsid w:val="00EC4AA0"/>
    <w:rsid w:val="00EE2974"/>
    <w:rsid w:val="00EF0198"/>
    <w:rsid w:val="00F53EEE"/>
    <w:rsid w:val="00F652FE"/>
    <w:rsid w:val="00F65977"/>
    <w:rsid w:val="00FD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3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760A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4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786A"/>
  </w:style>
  <w:style w:type="paragraph" w:styleId="a4">
    <w:name w:val="Body Text"/>
    <w:basedOn w:val="a"/>
    <w:rsid w:val="00E7786A"/>
    <w:pPr>
      <w:spacing w:before="100" w:beforeAutospacing="1" w:after="100" w:afterAutospacing="1"/>
    </w:pPr>
  </w:style>
  <w:style w:type="character" w:styleId="a5">
    <w:name w:val="Strong"/>
    <w:qFormat/>
    <w:rsid w:val="00E7786A"/>
    <w:rPr>
      <w:b/>
      <w:bCs/>
    </w:rPr>
  </w:style>
  <w:style w:type="paragraph" w:styleId="a6">
    <w:name w:val="Balloon Text"/>
    <w:basedOn w:val="a"/>
    <w:link w:val="a7"/>
    <w:rsid w:val="000D40C5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0D40C5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1F77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A760A"/>
    <w:rPr>
      <w:b/>
      <w:sz w:val="28"/>
    </w:rPr>
  </w:style>
  <w:style w:type="paragraph" w:styleId="HTML">
    <w:name w:val="HTML Preformatted"/>
    <w:basedOn w:val="a"/>
    <w:link w:val="HTML0"/>
    <w:unhideWhenUsed/>
    <w:rsid w:val="00DA7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A760A"/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DA760A"/>
    <w:pPr>
      <w:ind w:left="720"/>
      <w:contextualSpacing/>
    </w:pPr>
  </w:style>
  <w:style w:type="paragraph" w:styleId="aa">
    <w:name w:val="No Spacing"/>
    <w:link w:val="ab"/>
    <w:uiPriority w:val="99"/>
    <w:qFormat/>
    <w:rsid w:val="00664CE1"/>
    <w:rPr>
      <w:sz w:val="24"/>
      <w:szCs w:val="24"/>
    </w:rPr>
  </w:style>
  <w:style w:type="character" w:styleId="ac">
    <w:name w:val="Hyperlink"/>
    <w:basedOn w:val="a0"/>
    <w:unhideWhenUsed/>
    <w:rsid w:val="00664CE1"/>
    <w:rPr>
      <w:color w:val="0000FF"/>
      <w:u w:val="single"/>
    </w:rPr>
  </w:style>
  <w:style w:type="character" w:customStyle="1" w:styleId="ab">
    <w:name w:val="Без интервала Знак"/>
    <w:link w:val="aa"/>
    <w:uiPriority w:val="99"/>
    <w:locked/>
    <w:rsid w:val="00664CE1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35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31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71A0E-EACD-4FAC-A074-A93C4C67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cp:lastPrinted>2014-12-16T05:30:00Z</cp:lastPrinted>
  <dcterms:created xsi:type="dcterms:W3CDTF">2020-04-13T17:34:00Z</dcterms:created>
  <dcterms:modified xsi:type="dcterms:W3CDTF">2020-04-13T17:34:00Z</dcterms:modified>
</cp:coreProperties>
</file>